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05F9D">
      <w:pPr>
        <w:jc w:val="center"/>
        <w:rPr>
          <w:rFonts w:hint="eastAsia" w:eastAsia="黑体"/>
          <w:sz w:val="24"/>
        </w:rPr>
      </w:pPr>
      <w:bookmarkStart w:id="0" w:name="_GoBack"/>
      <w:bookmarkEnd w:id="0"/>
    </w:p>
    <w:p w14:paraId="7E839D7E">
      <w:pPr>
        <w:jc w:val="center"/>
        <w:rPr>
          <w:rFonts w:hint="eastAsia" w:eastAsia="黑体"/>
          <w:sz w:val="24"/>
        </w:rPr>
      </w:pPr>
    </w:p>
    <w:p w14:paraId="57E77384">
      <w:pPr>
        <w:jc w:val="center"/>
        <w:rPr>
          <w:rFonts w:hint="eastAsia" w:eastAsia="黑体"/>
          <w:sz w:val="24"/>
        </w:rPr>
      </w:pPr>
    </w:p>
    <w:p w14:paraId="30E01B29">
      <w:pPr>
        <w:jc w:val="center"/>
        <w:rPr>
          <w:rFonts w:hint="eastAsia" w:eastAsia="黑体"/>
          <w:sz w:val="24"/>
        </w:rPr>
      </w:pPr>
    </w:p>
    <w:p w14:paraId="567AF0F4">
      <w:pPr>
        <w:jc w:val="center"/>
        <w:rPr>
          <w:rFonts w:hint="eastAsia" w:eastAsia="黑体"/>
          <w:sz w:val="24"/>
        </w:rPr>
      </w:pPr>
    </w:p>
    <w:p w14:paraId="104D5FD0">
      <w:pPr>
        <w:jc w:val="center"/>
        <w:rPr>
          <w:rFonts w:hint="default" w:eastAsia="黑体"/>
          <w:b/>
          <w:sz w:val="44"/>
          <w:szCs w:val="44"/>
          <w:lang w:val="en-US"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优秀班主任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 w14:paraId="0E065909"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 w14:paraId="79C970D9">
      <w:pPr>
        <w:rPr>
          <w:rFonts w:hint="eastAsia"/>
        </w:rPr>
      </w:pPr>
    </w:p>
    <w:p w14:paraId="7FEBE806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 w14:paraId="613A0C40">
      <w:pPr>
        <w:jc w:val="center"/>
        <w:rPr>
          <w:rFonts w:hint="eastAsia"/>
        </w:rPr>
      </w:pPr>
    </w:p>
    <w:p w14:paraId="3A396F62">
      <w:pPr>
        <w:rPr>
          <w:rFonts w:hint="eastAsia"/>
        </w:rPr>
      </w:pPr>
    </w:p>
    <w:p w14:paraId="74BEA801">
      <w:pPr>
        <w:rPr>
          <w:rFonts w:hint="eastAsia"/>
        </w:rPr>
      </w:pPr>
    </w:p>
    <w:p w14:paraId="035219FD">
      <w:pPr>
        <w:rPr>
          <w:rFonts w:hint="eastAsia"/>
        </w:rPr>
      </w:pPr>
    </w:p>
    <w:p w14:paraId="6F55CAE1">
      <w:pPr>
        <w:rPr>
          <w:rFonts w:hint="eastAsia"/>
        </w:rPr>
      </w:pPr>
    </w:p>
    <w:p w14:paraId="0C074779">
      <w:pPr>
        <w:rPr>
          <w:rFonts w:hint="eastAsia"/>
        </w:rPr>
      </w:pPr>
    </w:p>
    <w:p w14:paraId="2C074866">
      <w:pPr>
        <w:rPr>
          <w:rFonts w:hint="eastAsia"/>
        </w:rPr>
      </w:pPr>
    </w:p>
    <w:p w14:paraId="1501EBC8">
      <w:pPr>
        <w:rPr>
          <w:rFonts w:hint="eastAsia"/>
        </w:rPr>
      </w:pPr>
    </w:p>
    <w:p w14:paraId="3D905534">
      <w:pPr>
        <w:rPr>
          <w:rFonts w:hint="eastAsia"/>
        </w:rPr>
      </w:pPr>
    </w:p>
    <w:p w14:paraId="54689AF2">
      <w:pPr>
        <w:rPr>
          <w:rFonts w:hint="eastAsia"/>
        </w:rPr>
      </w:pPr>
    </w:p>
    <w:p w14:paraId="0862EB0E">
      <w:pPr>
        <w:rPr>
          <w:rFonts w:hint="eastAsia"/>
        </w:rPr>
      </w:pPr>
    </w:p>
    <w:p w14:paraId="7E78F756">
      <w:pPr>
        <w:rPr>
          <w:rFonts w:hint="eastAsia"/>
        </w:rPr>
      </w:pPr>
    </w:p>
    <w:p w14:paraId="5CD413FE">
      <w:pPr>
        <w:rPr>
          <w:rFonts w:hint="eastAsia"/>
        </w:rPr>
      </w:pPr>
    </w:p>
    <w:p w14:paraId="48A56F31">
      <w:pPr>
        <w:spacing w:line="720" w:lineRule="auto"/>
        <w:ind w:firstLine="1320" w:firstLineChars="300"/>
        <w:jc w:val="both"/>
        <w:rPr>
          <w:rFonts w:hint="default" w:eastAsia="宋体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单位：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  新北区春江中心小学                 </w:t>
      </w:r>
    </w:p>
    <w:p w14:paraId="20363311">
      <w:pPr>
        <w:spacing w:line="720" w:lineRule="auto"/>
        <w:ind w:firstLine="1320" w:firstLineChars="300"/>
        <w:rPr>
          <w:rFonts w:hint="eastAsia"/>
          <w:sz w:val="44"/>
        </w:rPr>
      </w:pPr>
    </w:p>
    <w:p w14:paraId="21611A48">
      <w:pPr>
        <w:spacing w:line="720" w:lineRule="auto"/>
        <w:ind w:firstLine="1320" w:firstLineChars="300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       缪佳琳               </w:t>
      </w:r>
      <w:r>
        <w:rPr>
          <w:rFonts w:hint="eastAsia"/>
          <w:sz w:val="44"/>
          <w:u w:val="single"/>
        </w:rPr>
        <w:t xml:space="preserve"> </w:t>
      </w:r>
    </w:p>
    <w:p w14:paraId="27E151BC">
      <w:pPr>
        <w:spacing w:line="720" w:lineRule="auto"/>
        <w:rPr>
          <w:rFonts w:hint="eastAsia"/>
          <w:sz w:val="44"/>
          <w:u w:val="single"/>
        </w:rPr>
      </w:pPr>
    </w:p>
    <w:p w14:paraId="30DA25CE">
      <w:pPr>
        <w:rPr>
          <w:rFonts w:hint="eastAsia"/>
        </w:rPr>
      </w:pPr>
    </w:p>
    <w:p w14:paraId="280744F9">
      <w:pPr>
        <w:rPr>
          <w:rFonts w:hint="eastAsia"/>
        </w:rPr>
      </w:pPr>
    </w:p>
    <w:p w14:paraId="7A3F1499">
      <w:pPr>
        <w:rPr>
          <w:rFonts w:hint="eastAsia"/>
        </w:rPr>
      </w:pPr>
    </w:p>
    <w:p w14:paraId="1EA2A4A9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 w14:paraId="3EC6D648"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51"/>
        <w:gridCol w:w="869"/>
        <w:gridCol w:w="699"/>
        <w:gridCol w:w="1665"/>
        <w:gridCol w:w="1547"/>
        <w:gridCol w:w="1695"/>
        <w:gridCol w:w="1547"/>
      </w:tblGrid>
      <w:tr w14:paraId="0A2A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420" w:type="dxa"/>
            <w:gridSpan w:val="2"/>
            <w:noWrap w:val="0"/>
            <w:vAlign w:val="center"/>
          </w:tcPr>
          <w:p w14:paraId="3BF15584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568" w:type="dxa"/>
            <w:gridSpan w:val="2"/>
            <w:noWrap w:val="0"/>
            <w:vAlign w:val="center"/>
          </w:tcPr>
          <w:p w14:paraId="5D0470A3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缪佳琳</w:t>
            </w:r>
          </w:p>
        </w:tc>
        <w:tc>
          <w:tcPr>
            <w:tcW w:w="1665" w:type="dxa"/>
            <w:noWrap w:val="0"/>
            <w:vAlign w:val="center"/>
          </w:tcPr>
          <w:p w14:paraId="70C1536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547" w:type="dxa"/>
            <w:noWrap w:val="0"/>
            <w:vAlign w:val="center"/>
          </w:tcPr>
          <w:p w14:paraId="7ED25BFE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695" w:type="dxa"/>
            <w:noWrap w:val="0"/>
            <w:vAlign w:val="center"/>
          </w:tcPr>
          <w:p w14:paraId="4245B41A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547" w:type="dxa"/>
            <w:noWrap w:val="0"/>
            <w:vAlign w:val="center"/>
          </w:tcPr>
          <w:p w14:paraId="1183928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1995.12</w:t>
            </w:r>
          </w:p>
        </w:tc>
      </w:tr>
      <w:tr w14:paraId="0249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0" w:type="dxa"/>
            <w:gridSpan w:val="2"/>
            <w:noWrap w:val="0"/>
            <w:vAlign w:val="center"/>
          </w:tcPr>
          <w:p w14:paraId="6D03E274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568" w:type="dxa"/>
            <w:gridSpan w:val="2"/>
            <w:noWrap w:val="0"/>
            <w:vAlign w:val="center"/>
          </w:tcPr>
          <w:p w14:paraId="19F97454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群众</w:t>
            </w:r>
          </w:p>
        </w:tc>
        <w:tc>
          <w:tcPr>
            <w:tcW w:w="1665" w:type="dxa"/>
            <w:noWrap w:val="0"/>
            <w:vAlign w:val="center"/>
          </w:tcPr>
          <w:p w14:paraId="7424CA08"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547" w:type="dxa"/>
            <w:noWrap w:val="0"/>
            <w:vAlign w:val="center"/>
          </w:tcPr>
          <w:p w14:paraId="421501F5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 xml:space="preserve">   本科</w:t>
            </w:r>
          </w:p>
        </w:tc>
        <w:tc>
          <w:tcPr>
            <w:tcW w:w="1695" w:type="dxa"/>
            <w:noWrap w:val="0"/>
            <w:vAlign w:val="center"/>
          </w:tcPr>
          <w:p w14:paraId="5D9C826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547" w:type="dxa"/>
            <w:noWrap w:val="0"/>
            <w:vAlign w:val="center"/>
          </w:tcPr>
          <w:p w14:paraId="74F48B18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2018.8</w:t>
            </w:r>
          </w:p>
        </w:tc>
      </w:tr>
      <w:tr w14:paraId="5AB0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420" w:type="dxa"/>
            <w:gridSpan w:val="2"/>
            <w:noWrap w:val="0"/>
            <w:vAlign w:val="center"/>
          </w:tcPr>
          <w:p w14:paraId="2805B62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568" w:type="dxa"/>
            <w:gridSpan w:val="2"/>
            <w:noWrap w:val="0"/>
            <w:vAlign w:val="center"/>
          </w:tcPr>
          <w:p w14:paraId="32AC8CA1">
            <w:pPr>
              <w:spacing w:line="360" w:lineRule="exact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语文教师</w:t>
            </w:r>
            <w:r>
              <w:rPr>
                <w:rFonts w:hint="eastAsia"/>
                <w:sz w:val="28"/>
              </w:rPr>
              <w:t xml:space="preserve"> </w:t>
            </w:r>
          </w:p>
        </w:tc>
        <w:tc>
          <w:tcPr>
            <w:tcW w:w="1665" w:type="dxa"/>
            <w:noWrap w:val="0"/>
            <w:vAlign w:val="center"/>
          </w:tcPr>
          <w:p w14:paraId="198CAE5F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547" w:type="dxa"/>
            <w:noWrap w:val="0"/>
            <w:vAlign w:val="center"/>
          </w:tcPr>
          <w:p w14:paraId="0F12466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lang w:val="en-US" w:eastAsia="zh-CN"/>
              </w:rPr>
              <w:t>中小学     二级  2019.10</w:t>
            </w:r>
          </w:p>
        </w:tc>
        <w:tc>
          <w:tcPr>
            <w:tcW w:w="1695" w:type="dxa"/>
            <w:noWrap w:val="0"/>
            <w:vAlign w:val="center"/>
          </w:tcPr>
          <w:p w14:paraId="72C2273A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547" w:type="dxa"/>
            <w:noWrap w:val="0"/>
            <w:vAlign w:val="center"/>
          </w:tcPr>
          <w:p w14:paraId="48E4E86C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</w:p>
        </w:tc>
      </w:tr>
      <w:tr w14:paraId="570E9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169" w:type="dxa"/>
            <w:vMerge w:val="restart"/>
            <w:noWrap w:val="0"/>
            <w:vAlign w:val="center"/>
          </w:tcPr>
          <w:p w14:paraId="381B750D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 w14:paraId="59480104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484" w:type="dxa"/>
            <w:gridSpan w:val="4"/>
            <w:noWrap w:val="0"/>
            <w:vAlign w:val="center"/>
          </w:tcPr>
          <w:p w14:paraId="159C2CF6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789" w:type="dxa"/>
            <w:gridSpan w:val="3"/>
            <w:noWrap w:val="0"/>
            <w:vAlign w:val="center"/>
          </w:tcPr>
          <w:p w14:paraId="7E93014C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</w:p>
          <w:p w14:paraId="16E25BA9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2024.07考核优秀</w:t>
            </w:r>
          </w:p>
        </w:tc>
      </w:tr>
      <w:tr w14:paraId="3F40A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</w:trPr>
        <w:tc>
          <w:tcPr>
            <w:tcW w:w="1169" w:type="dxa"/>
            <w:vMerge w:val="continue"/>
            <w:noWrap w:val="0"/>
            <w:vAlign w:val="center"/>
          </w:tcPr>
          <w:p w14:paraId="552C484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484" w:type="dxa"/>
            <w:gridSpan w:val="4"/>
            <w:noWrap w:val="0"/>
            <w:vAlign w:val="center"/>
          </w:tcPr>
          <w:p w14:paraId="4253C4F1">
            <w:pPr>
              <w:spacing w:line="320" w:lineRule="exact"/>
              <w:ind w:firstLine="964" w:firstLineChars="4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 w14:paraId="5B346C75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789" w:type="dxa"/>
            <w:gridSpan w:val="3"/>
            <w:noWrap w:val="0"/>
            <w:vAlign w:val="center"/>
          </w:tcPr>
          <w:p w14:paraId="7F83BA1F">
            <w:pPr>
              <w:widowControl/>
              <w:spacing w:line="320" w:lineRule="exact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</w:p>
          <w:p w14:paraId="2C090D45">
            <w:pPr>
              <w:widowControl/>
              <w:spacing w:line="320" w:lineRule="exact"/>
              <w:jc w:val="lef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无</w:t>
            </w:r>
          </w:p>
        </w:tc>
      </w:tr>
      <w:tr w14:paraId="1883E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</w:trPr>
        <w:tc>
          <w:tcPr>
            <w:tcW w:w="1169" w:type="dxa"/>
            <w:vMerge w:val="continue"/>
            <w:noWrap w:val="0"/>
            <w:vAlign w:val="center"/>
          </w:tcPr>
          <w:p w14:paraId="3A7CCDE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484" w:type="dxa"/>
            <w:gridSpan w:val="4"/>
            <w:noWrap w:val="0"/>
            <w:vAlign w:val="center"/>
          </w:tcPr>
          <w:p w14:paraId="33995B6E">
            <w:pPr>
              <w:spacing w:line="320" w:lineRule="exact"/>
              <w:ind w:firstLine="723" w:firstLineChars="3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 w14:paraId="039408FC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789" w:type="dxa"/>
            <w:gridSpan w:val="3"/>
            <w:noWrap w:val="0"/>
            <w:vAlign w:val="center"/>
          </w:tcPr>
          <w:p w14:paraId="5E4D3884">
            <w:pPr>
              <w:widowControl/>
              <w:spacing w:line="320" w:lineRule="exact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</w:p>
          <w:p w14:paraId="3BFA77E5">
            <w:pPr>
              <w:widowControl/>
              <w:spacing w:line="320" w:lineRule="exact"/>
              <w:jc w:val="lef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无</w:t>
            </w:r>
          </w:p>
          <w:p w14:paraId="0EA6C537">
            <w:pPr>
              <w:widowControl/>
              <w:spacing w:line="320" w:lineRule="exact"/>
              <w:jc w:val="left"/>
              <w:rPr>
                <w:rFonts w:hint="eastAsia"/>
                <w:b/>
                <w:sz w:val="28"/>
              </w:rPr>
            </w:pPr>
          </w:p>
        </w:tc>
      </w:tr>
      <w:tr w14:paraId="01A42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169" w:type="dxa"/>
            <w:vMerge w:val="restart"/>
            <w:noWrap w:val="0"/>
            <w:vAlign w:val="center"/>
          </w:tcPr>
          <w:p w14:paraId="4255EA15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 w14:paraId="61131A8A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120" w:type="dxa"/>
            <w:gridSpan w:val="2"/>
            <w:noWrap w:val="0"/>
            <w:vAlign w:val="center"/>
          </w:tcPr>
          <w:p w14:paraId="32A7A411"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7153" w:type="dxa"/>
            <w:gridSpan w:val="5"/>
            <w:noWrap w:val="0"/>
            <w:vAlign w:val="top"/>
          </w:tcPr>
          <w:p w14:paraId="36DF48E5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2023.9新北区春江中心小学《西游记》推进课</w:t>
            </w:r>
          </w:p>
          <w:p w14:paraId="78A3C47E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2024.1新北区“小满优班”培育室《“慧”策美好寒假》</w:t>
            </w:r>
          </w:p>
        </w:tc>
      </w:tr>
      <w:tr w14:paraId="011F4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169" w:type="dxa"/>
            <w:vMerge w:val="continue"/>
            <w:noWrap w:val="0"/>
            <w:vAlign w:val="center"/>
          </w:tcPr>
          <w:p w14:paraId="314A033C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120" w:type="dxa"/>
            <w:gridSpan w:val="2"/>
            <w:noWrap w:val="0"/>
            <w:vAlign w:val="center"/>
          </w:tcPr>
          <w:p w14:paraId="68FE96AE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7153" w:type="dxa"/>
            <w:gridSpan w:val="5"/>
            <w:noWrap w:val="0"/>
            <w:vAlign w:val="top"/>
          </w:tcPr>
          <w:p w14:paraId="5428BDFA">
            <w:pPr>
              <w:spacing w:line="320" w:lineRule="exact"/>
              <w:jc w:val="left"/>
              <w:rPr>
                <w:rFonts w:hint="eastAsia" w:hAnsi="宋体" w:cs="宋体"/>
                <w:color w:val="000000"/>
                <w:szCs w:val="21"/>
              </w:rPr>
            </w:pPr>
            <w:r>
              <w:rPr>
                <w:rFonts w:hint="eastAsia" w:hAnsi="宋体" w:cs="宋体"/>
                <w:color w:val="000000"/>
                <w:szCs w:val="21"/>
              </w:rPr>
              <w:t xml:space="preserve"> </w:t>
            </w:r>
          </w:p>
          <w:p w14:paraId="1CF463D1">
            <w:pPr>
              <w:spacing w:line="320" w:lineRule="exact"/>
              <w:jc w:val="left"/>
              <w:rPr>
                <w:rFonts w:hint="eastAsia" w:hAnsi="宋体" w:cs="宋体"/>
                <w:color w:val="000000"/>
                <w:szCs w:val="21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2025.01新北区潘虹“小满优班”培育室《伴着“红色旋律” 谱写成长乐章》</w:t>
            </w:r>
          </w:p>
        </w:tc>
      </w:tr>
      <w:tr w14:paraId="5C012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1169" w:type="dxa"/>
            <w:vMerge w:val="restart"/>
            <w:noWrap w:val="0"/>
            <w:vAlign w:val="center"/>
          </w:tcPr>
          <w:p w14:paraId="2C6EE6C2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120" w:type="dxa"/>
            <w:gridSpan w:val="2"/>
            <w:noWrap w:val="0"/>
            <w:vAlign w:val="center"/>
          </w:tcPr>
          <w:p w14:paraId="670B09AA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7153" w:type="dxa"/>
            <w:gridSpan w:val="5"/>
            <w:noWrap w:val="0"/>
            <w:vAlign w:val="center"/>
          </w:tcPr>
          <w:p w14:paraId="03632FA1">
            <w:pPr>
              <w:spacing w:line="320" w:lineRule="exact"/>
              <w:jc w:val="left"/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2024年获新北区班主任基本功二等奖</w:t>
            </w:r>
          </w:p>
          <w:p w14:paraId="72A563FD">
            <w:pPr>
              <w:spacing w:line="320" w:lineRule="exact"/>
              <w:jc w:val="left"/>
              <w:rPr>
                <w:rFonts w:hint="default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2024年获新北区小学语文基本功二等奖</w:t>
            </w:r>
          </w:p>
        </w:tc>
      </w:tr>
      <w:tr w14:paraId="66D75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atLeast"/>
        </w:trPr>
        <w:tc>
          <w:tcPr>
            <w:tcW w:w="1169" w:type="dxa"/>
            <w:vMerge w:val="continue"/>
            <w:noWrap w:val="0"/>
            <w:vAlign w:val="center"/>
          </w:tcPr>
          <w:p w14:paraId="506EDFEC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120" w:type="dxa"/>
            <w:gridSpan w:val="2"/>
            <w:noWrap w:val="0"/>
            <w:vAlign w:val="center"/>
          </w:tcPr>
          <w:p w14:paraId="63517EAC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7153" w:type="dxa"/>
            <w:gridSpan w:val="5"/>
            <w:noWrap w:val="0"/>
            <w:vAlign w:val="center"/>
          </w:tcPr>
          <w:p w14:paraId="284F78D3"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</w:p>
        </w:tc>
      </w:tr>
      <w:tr w14:paraId="0F88E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169" w:type="dxa"/>
            <w:vMerge w:val="restart"/>
            <w:noWrap w:val="0"/>
            <w:vAlign w:val="center"/>
          </w:tcPr>
          <w:p w14:paraId="53FBF6A9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120" w:type="dxa"/>
            <w:gridSpan w:val="2"/>
            <w:noWrap w:val="0"/>
            <w:vAlign w:val="center"/>
          </w:tcPr>
          <w:p w14:paraId="64045CEA"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7153" w:type="dxa"/>
            <w:gridSpan w:val="5"/>
            <w:noWrap w:val="0"/>
            <w:vAlign w:val="center"/>
          </w:tcPr>
          <w:p w14:paraId="23781BF8"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</w:p>
          <w:p w14:paraId="4756D3F3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 xml:space="preserve">《基于校外资源促进“五育融合”的小学班级活动设计与实施研究》 </w:t>
            </w:r>
          </w:p>
          <w:p w14:paraId="0470FC20"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</w:p>
        </w:tc>
      </w:tr>
      <w:tr w14:paraId="5B4B7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169" w:type="dxa"/>
            <w:vMerge w:val="continue"/>
            <w:noWrap w:val="0"/>
            <w:vAlign w:val="center"/>
          </w:tcPr>
          <w:p w14:paraId="791FB0A6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120" w:type="dxa"/>
            <w:gridSpan w:val="2"/>
            <w:noWrap w:val="0"/>
            <w:vAlign w:val="center"/>
          </w:tcPr>
          <w:p w14:paraId="1F0C6CAC"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7153" w:type="dxa"/>
            <w:gridSpan w:val="5"/>
            <w:noWrap w:val="0"/>
            <w:vAlign w:val="center"/>
          </w:tcPr>
          <w:p w14:paraId="1FBE65EF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  <w:p w14:paraId="152F9D4D"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</w:p>
          <w:p w14:paraId="1AAB97B9"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</w:p>
        </w:tc>
      </w:tr>
      <w:tr w14:paraId="72F04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</w:trPr>
        <w:tc>
          <w:tcPr>
            <w:tcW w:w="1169" w:type="dxa"/>
            <w:vMerge w:val="restart"/>
            <w:noWrap w:val="0"/>
            <w:vAlign w:val="center"/>
          </w:tcPr>
          <w:p w14:paraId="6C0BBEEC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120" w:type="dxa"/>
            <w:gridSpan w:val="2"/>
            <w:noWrap w:val="0"/>
            <w:vAlign w:val="center"/>
          </w:tcPr>
          <w:p w14:paraId="78C67773"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7153" w:type="dxa"/>
            <w:gridSpan w:val="5"/>
            <w:noWrap w:val="0"/>
            <w:vAlign w:val="center"/>
          </w:tcPr>
          <w:p w14:paraId="59E53D94">
            <w:pPr>
              <w:numPr>
                <w:ilvl w:val="0"/>
                <w:numId w:val="1"/>
              </w:num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2023.01《“学习任务群”视域下的小学语文阅读教学课堂》（《中小学教育》）</w:t>
            </w:r>
          </w:p>
        </w:tc>
      </w:tr>
      <w:tr w14:paraId="4D259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</w:trPr>
        <w:tc>
          <w:tcPr>
            <w:tcW w:w="1169" w:type="dxa"/>
            <w:vMerge w:val="continue"/>
            <w:noWrap w:val="0"/>
            <w:vAlign w:val="center"/>
          </w:tcPr>
          <w:p w14:paraId="51FEB39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120" w:type="dxa"/>
            <w:gridSpan w:val="2"/>
            <w:noWrap w:val="0"/>
            <w:vAlign w:val="center"/>
          </w:tcPr>
          <w:p w14:paraId="2180CF3F"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7153" w:type="dxa"/>
            <w:gridSpan w:val="5"/>
            <w:noWrap w:val="0"/>
            <w:vAlign w:val="center"/>
          </w:tcPr>
          <w:p w14:paraId="19AEC379"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cs="宋体"/>
                <w:szCs w:val="21"/>
              </w:rPr>
              <w:t>新北区202</w:t>
            </w:r>
            <w:r>
              <w:rPr>
                <w:rFonts w:hint="eastAsia" w:hAnsi="宋体" w:cs="宋体"/>
                <w:szCs w:val="21"/>
                <w:lang w:val="en-US" w:eastAsia="zh-CN"/>
              </w:rPr>
              <w:t>2</w:t>
            </w:r>
            <w:r>
              <w:rPr>
                <w:rFonts w:hint="eastAsia" w:hAnsi="宋体" w:cs="宋体"/>
                <w:szCs w:val="21"/>
              </w:rPr>
              <w:t>年教科研论文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《建构阅读指导策略，彰显学生个性表达》二等奖</w:t>
            </w:r>
          </w:p>
        </w:tc>
      </w:tr>
    </w:tbl>
    <w:p w14:paraId="6C991B76">
      <w:pPr>
        <w:rPr>
          <w:rFonts w:hint="eastAsia"/>
          <w:b/>
          <w:bCs/>
          <w:sz w:val="28"/>
        </w:rPr>
      </w:pPr>
    </w:p>
    <w:p w14:paraId="281992DD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 w14:paraId="1F6ED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 w14:paraId="25D6364E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 w14:paraId="64FD0E72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      中小学一级</w:t>
            </w:r>
          </w:p>
        </w:tc>
        <w:tc>
          <w:tcPr>
            <w:tcW w:w="1980" w:type="dxa"/>
            <w:noWrap w:val="0"/>
            <w:vAlign w:val="center"/>
          </w:tcPr>
          <w:p w14:paraId="4AF04FEF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28328C54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2026</w:t>
            </w:r>
          </w:p>
        </w:tc>
      </w:tr>
      <w:tr w14:paraId="07E11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 w14:paraId="5940EBBC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1FA95BBF"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</w:p>
          <w:p w14:paraId="414CF59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2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1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32027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20" w:type="dxa"/>
            <w:noWrap w:val="0"/>
            <w:vAlign w:val="center"/>
          </w:tcPr>
          <w:p w14:paraId="3AB001D2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06CEF9FD">
            <w:pPr>
              <w:numPr>
                <w:ilvl w:val="0"/>
                <w:numId w:val="2"/>
              </w:numPr>
              <w:spacing w:line="360" w:lineRule="exact"/>
              <w:ind w:left="210" w:leftChars="0" w:firstLineChars="0"/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加强基本功的练习，提升专技能力</w:t>
            </w:r>
          </w:p>
          <w:p w14:paraId="07398A8C">
            <w:pPr>
              <w:numPr>
                <w:ilvl w:val="0"/>
                <w:numId w:val="2"/>
              </w:numPr>
              <w:spacing w:line="360" w:lineRule="exact"/>
              <w:ind w:left="210" w:leftChars="0" w:firstLineChars="0"/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看优课，学习班队课教学方法和设计思路</w:t>
            </w:r>
          </w:p>
          <w:p w14:paraId="21415F4F">
            <w:pPr>
              <w:numPr>
                <w:ilvl w:val="0"/>
                <w:numId w:val="2"/>
              </w:numPr>
              <w:spacing w:line="360" w:lineRule="exact"/>
              <w:ind w:left="210" w:leftChars="0" w:firstLineChars="0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阅读带班育人专业书籍，积极撰写教育教学论文发表核心期刊</w:t>
            </w:r>
          </w:p>
        </w:tc>
      </w:tr>
      <w:tr w14:paraId="1334A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1420" w:type="dxa"/>
            <w:noWrap w:val="0"/>
            <w:vAlign w:val="center"/>
          </w:tcPr>
          <w:p w14:paraId="52E9B721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567995E4">
            <w:pPr>
              <w:numPr>
                <w:ilvl w:val="0"/>
                <w:numId w:val="0"/>
              </w:numPr>
              <w:spacing w:line="360" w:lineRule="exact"/>
              <w:ind w:firstLine="240" w:firstLineChars="100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1、上公开课的机会</w:t>
            </w:r>
          </w:p>
          <w:p w14:paraId="63704FED">
            <w:pPr>
              <w:numPr>
                <w:ilvl w:val="0"/>
                <w:numId w:val="0"/>
              </w:numPr>
              <w:spacing w:line="360" w:lineRule="exact"/>
              <w:ind w:firstLine="240" w:firstLineChars="100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2、基本功的指导</w:t>
            </w:r>
          </w:p>
          <w:p w14:paraId="30FAD43C">
            <w:pPr>
              <w:numPr>
                <w:ilvl w:val="0"/>
                <w:numId w:val="0"/>
              </w:numPr>
              <w:spacing w:line="360" w:lineRule="exact"/>
              <w:ind w:firstLine="240" w:firstLineChars="100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3、提供讲座学习的机会</w:t>
            </w:r>
          </w:p>
        </w:tc>
      </w:tr>
      <w:tr w14:paraId="7273B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 w14:paraId="4A6428F0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 w14:paraId="3E540F2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区骨干班主任</w:t>
            </w:r>
          </w:p>
        </w:tc>
        <w:tc>
          <w:tcPr>
            <w:tcW w:w="1980" w:type="dxa"/>
            <w:noWrap w:val="0"/>
            <w:vAlign w:val="center"/>
          </w:tcPr>
          <w:p w14:paraId="7CEAEEB1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23F45D01"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2025</w:t>
            </w:r>
          </w:p>
        </w:tc>
      </w:tr>
      <w:tr w14:paraId="74FA3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420" w:type="dxa"/>
            <w:noWrap w:val="0"/>
            <w:vAlign w:val="center"/>
          </w:tcPr>
          <w:p w14:paraId="7BB73DCA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159B5445"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</w:p>
          <w:p w14:paraId="6775084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 xml:space="preserve">课题：参与□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 2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）节次    论文发表（ 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1 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7042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 w14:paraId="703D44AE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4BECF404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1、不断提升个人育人水平，夯实基本功</w:t>
            </w:r>
          </w:p>
          <w:p w14:paraId="6CEA249F">
            <w:pPr>
              <w:numPr>
                <w:ilvl w:val="0"/>
                <w:numId w:val="0"/>
              </w:numPr>
              <w:spacing w:line="360" w:lineRule="exac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  <w:szCs w:val="24"/>
              </w:rPr>
              <w:t>撰写</w:t>
            </w:r>
            <w:r>
              <w:rPr>
                <w:rFonts w:hint="eastAsia"/>
                <w:sz w:val="24"/>
                <w:szCs w:val="24"/>
                <w:lang w:eastAsia="zh-CN"/>
              </w:rPr>
              <w:t>与课题相关</w:t>
            </w:r>
            <w:r>
              <w:rPr>
                <w:rFonts w:hint="eastAsia"/>
                <w:sz w:val="24"/>
                <w:szCs w:val="24"/>
              </w:rPr>
              <w:t>论文</w:t>
            </w:r>
          </w:p>
          <w:p w14:paraId="69F5341E">
            <w:p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3、撰写育人案例、育人故事</w:t>
            </w:r>
          </w:p>
          <w:p w14:paraId="25409997">
            <w:pPr>
              <w:spacing w:line="360" w:lineRule="exac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4、参与主持校级课题</w:t>
            </w:r>
          </w:p>
        </w:tc>
      </w:tr>
      <w:tr w14:paraId="1C5E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420" w:type="dxa"/>
            <w:noWrap w:val="0"/>
            <w:vAlign w:val="center"/>
          </w:tcPr>
          <w:p w14:paraId="28D3135F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4E127922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培育室课题</w:t>
            </w:r>
          </w:p>
          <w:p w14:paraId="40437D36"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 w14:paraId="494F30B2">
      <w:pPr>
        <w:rPr>
          <w:rFonts w:hint="eastAsia"/>
          <w:b/>
          <w:bCs/>
          <w:szCs w:val="21"/>
        </w:rPr>
      </w:pPr>
    </w:p>
    <w:p w14:paraId="5D10213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3</w:t>
      </w:r>
      <w:r>
        <w:rPr>
          <w:rFonts w:hint="eastAsia"/>
          <w:b/>
          <w:bCs/>
          <w:sz w:val="28"/>
        </w:rPr>
        <w:t>.1</w:t>
      </w:r>
      <w:r>
        <w:rPr>
          <w:rFonts w:hint="eastAsia"/>
          <w:b/>
          <w:bCs/>
          <w:sz w:val="28"/>
          <w:lang w:val="en-US" w:eastAsia="zh-CN"/>
        </w:rPr>
        <w:t>0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0B17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 w14:paraId="7ABC65CA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62841445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4CFFF1DE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4A64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 w14:paraId="63BCE03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C05E514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5D307F54"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7C9CB920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《微班会创意设计与实施》</w:t>
            </w:r>
          </w:p>
        </w:tc>
        <w:tc>
          <w:tcPr>
            <w:tcW w:w="1350" w:type="dxa"/>
            <w:noWrap w:val="0"/>
            <w:vAlign w:val="top"/>
          </w:tcPr>
          <w:p w14:paraId="1BD7F75A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7CB4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27E72E6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106C3C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203A1C64"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72DB5810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区公开课2次</w:t>
            </w:r>
          </w:p>
        </w:tc>
        <w:tc>
          <w:tcPr>
            <w:tcW w:w="1350" w:type="dxa"/>
            <w:noWrap w:val="0"/>
            <w:vAlign w:val="top"/>
          </w:tcPr>
          <w:p w14:paraId="7CA171D6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6E4E2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377AD0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27C68FE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4A6206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37F97FE3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参加新北区班主任基本功1次</w:t>
            </w:r>
          </w:p>
        </w:tc>
        <w:tc>
          <w:tcPr>
            <w:tcW w:w="1350" w:type="dxa"/>
            <w:noWrap w:val="0"/>
            <w:vAlign w:val="top"/>
          </w:tcPr>
          <w:p w14:paraId="164E2E6B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D2B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D5FC55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7C30AE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5A32A8B7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16F00C75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4D02C719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71B5A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F659A7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474F6740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40D55A2F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1E542224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46B0F5B9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24E5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0FCBF89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6EE1604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4853C434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1A627BBA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44BDF4CF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D219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3AB4589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87F64E8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57B5245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524DF0A5"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新北区班主任基本功二等奖</w:t>
            </w:r>
          </w:p>
        </w:tc>
        <w:tc>
          <w:tcPr>
            <w:tcW w:w="1350" w:type="dxa"/>
            <w:noWrap w:val="0"/>
            <w:vAlign w:val="top"/>
          </w:tcPr>
          <w:p w14:paraId="6F76575F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1110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35539AE6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0C15FDAB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0C0BB663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ab/>
            </w:r>
          </w:p>
        </w:tc>
        <w:tc>
          <w:tcPr>
            <w:tcW w:w="1350" w:type="dxa"/>
            <w:noWrap w:val="0"/>
            <w:vAlign w:val="top"/>
          </w:tcPr>
          <w:p w14:paraId="390D9056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0B03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3EFB3C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3D0FBF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7F0ABDC0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提供上公开课的机会，基本功的指导，德育类课题</w:t>
            </w:r>
          </w:p>
        </w:tc>
        <w:tc>
          <w:tcPr>
            <w:tcW w:w="1350" w:type="dxa"/>
            <w:noWrap w:val="0"/>
            <w:vAlign w:val="top"/>
          </w:tcPr>
          <w:p w14:paraId="27D992A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76AE0E17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67AD5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 w14:paraId="0BA3C051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122AA544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7002339B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08CD3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 w14:paraId="49879C1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069FBB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3C9A04A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11CAC296">
            <w:pPr>
              <w:spacing w:line="280" w:lineRule="exact"/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《一间自由生长的教室》</w:t>
            </w:r>
          </w:p>
          <w:p w14:paraId="3055221D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《带班有方》</w:t>
            </w:r>
          </w:p>
        </w:tc>
        <w:tc>
          <w:tcPr>
            <w:tcW w:w="1350" w:type="dxa"/>
            <w:noWrap w:val="0"/>
            <w:vAlign w:val="top"/>
          </w:tcPr>
          <w:p w14:paraId="4834002B">
            <w:pPr>
              <w:spacing w:line="360" w:lineRule="exact"/>
              <w:ind w:firstLine="422" w:firstLineChars="20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50%</w:t>
            </w:r>
          </w:p>
        </w:tc>
      </w:tr>
      <w:tr w14:paraId="723A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41A4B8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2E347E34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1CF6869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051FE869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区级公开课2次</w:t>
            </w:r>
          </w:p>
        </w:tc>
        <w:tc>
          <w:tcPr>
            <w:tcW w:w="1350" w:type="dxa"/>
            <w:noWrap w:val="0"/>
            <w:vAlign w:val="top"/>
          </w:tcPr>
          <w:p w14:paraId="0FABCA5E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BDE0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84E84DB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E6D999A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026E8F7E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718BCB96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参加常州市基本功比赛</w:t>
            </w:r>
          </w:p>
        </w:tc>
        <w:tc>
          <w:tcPr>
            <w:tcW w:w="1350" w:type="dxa"/>
            <w:noWrap w:val="0"/>
            <w:vAlign w:val="top"/>
          </w:tcPr>
          <w:p w14:paraId="1FECC1B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7D91E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5A06DC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A001C2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0DDCCD3C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75BBD24D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《基于校外资源促进“五育融合”的小学班级活动设计与实施研究》 区级</w:t>
            </w:r>
          </w:p>
        </w:tc>
        <w:tc>
          <w:tcPr>
            <w:tcW w:w="1350" w:type="dxa"/>
            <w:noWrap w:val="0"/>
            <w:vAlign w:val="top"/>
          </w:tcPr>
          <w:p w14:paraId="1BF86B96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3B6BF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2187DF9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5899FF68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704ABC2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2FD21CC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08039A45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B867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35F442B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D2476BF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5F80BD1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4FA16183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7DE44715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6404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398DF3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631F97E3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951EB3E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18837D17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教育教学类论文获奖1篇</w:t>
            </w:r>
          </w:p>
        </w:tc>
        <w:tc>
          <w:tcPr>
            <w:tcW w:w="1350" w:type="dxa"/>
            <w:noWrap w:val="0"/>
            <w:vAlign w:val="top"/>
          </w:tcPr>
          <w:p w14:paraId="42EFACC0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7F1A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79B8DE7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413D9742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78769DA4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16837196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9144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0AFA83C9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C26EC94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310ED93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公开课指导</w:t>
            </w:r>
          </w:p>
        </w:tc>
        <w:tc>
          <w:tcPr>
            <w:tcW w:w="1350" w:type="dxa"/>
            <w:noWrap w:val="0"/>
            <w:vAlign w:val="top"/>
          </w:tcPr>
          <w:p w14:paraId="638770C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024CD6A1">
      <w:pPr>
        <w:spacing w:line="280" w:lineRule="exact"/>
        <w:rPr>
          <w:rFonts w:hint="eastAsia" w:hAnsi="宋体" w:cs="宋体"/>
          <w:color w:val="000000"/>
          <w:sz w:val="24"/>
        </w:rPr>
      </w:pPr>
    </w:p>
    <w:p w14:paraId="6B5A5BE3">
      <w:pPr>
        <w:rPr>
          <w:rFonts w:hint="eastAsia"/>
          <w:b/>
          <w:bCs/>
          <w:szCs w:val="21"/>
        </w:rPr>
      </w:pPr>
    </w:p>
    <w:p w14:paraId="2F0B5F39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25ACC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 w14:paraId="12A037F2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26A28E80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49FC10C6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453D3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 w14:paraId="18A7F2D9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3E81C90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0C0D161D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60FB36A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《一线带班》《我就想做班主任》</w:t>
            </w:r>
          </w:p>
        </w:tc>
        <w:tc>
          <w:tcPr>
            <w:tcW w:w="1350" w:type="dxa"/>
            <w:noWrap w:val="0"/>
            <w:vAlign w:val="top"/>
          </w:tcPr>
          <w:p w14:paraId="5123B8F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6051B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282C92B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41F78CB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35CABC5C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5104404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市级公开课1次</w:t>
            </w:r>
          </w:p>
        </w:tc>
        <w:tc>
          <w:tcPr>
            <w:tcW w:w="1350" w:type="dxa"/>
            <w:noWrap w:val="0"/>
            <w:vAlign w:val="top"/>
          </w:tcPr>
          <w:p w14:paraId="0A37D7C3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1DE0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23242E6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08E7A8B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0A9959A2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053353D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区基本功比赛</w:t>
            </w:r>
          </w:p>
        </w:tc>
        <w:tc>
          <w:tcPr>
            <w:tcW w:w="1350" w:type="dxa"/>
            <w:noWrap w:val="0"/>
            <w:vAlign w:val="top"/>
          </w:tcPr>
          <w:p w14:paraId="7BB1298E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D61B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58AC66A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471E47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609D6BC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080F4100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 w14:paraId="229E43CF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52D1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2A20AAF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3503111A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05FA98D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2690FAA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撰写教学案例1篇，发表2篇教育教学论文</w:t>
            </w:r>
          </w:p>
        </w:tc>
        <w:tc>
          <w:tcPr>
            <w:tcW w:w="1350" w:type="dxa"/>
            <w:noWrap w:val="0"/>
            <w:vAlign w:val="top"/>
          </w:tcPr>
          <w:p w14:paraId="7F7BB8B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51FD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58E8FBF7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0A840BC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36CBF6B6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535DE667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年度考核优秀</w:t>
            </w:r>
          </w:p>
        </w:tc>
        <w:tc>
          <w:tcPr>
            <w:tcW w:w="1350" w:type="dxa"/>
            <w:noWrap w:val="0"/>
            <w:vAlign w:val="top"/>
          </w:tcPr>
          <w:p w14:paraId="4396891A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857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BD597F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349648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4DA8EA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769E16C5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新北区基本功比赛一等奖</w:t>
            </w:r>
          </w:p>
        </w:tc>
        <w:tc>
          <w:tcPr>
            <w:tcW w:w="1350" w:type="dxa"/>
            <w:noWrap w:val="0"/>
            <w:vAlign w:val="top"/>
          </w:tcPr>
          <w:p w14:paraId="1627DA46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7FA5F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569E09E6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0929B77B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2BA868B2">
            <w:pPr>
              <w:spacing w:line="280" w:lineRule="exact"/>
              <w:rPr>
                <w:rFonts w:hint="default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中小学一级，区骨干</w:t>
            </w:r>
          </w:p>
        </w:tc>
        <w:tc>
          <w:tcPr>
            <w:tcW w:w="1350" w:type="dxa"/>
            <w:noWrap w:val="0"/>
            <w:vAlign w:val="top"/>
          </w:tcPr>
          <w:p w14:paraId="5A8D4B70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D1C9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952CCC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5E603B5F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307DF8BA">
            <w:pPr>
              <w:spacing w:line="280" w:lineRule="exact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区公开课机会</w:t>
            </w:r>
          </w:p>
        </w:tc>
        <w:tc>
          <w:tcPr>
            <w:tcW w:w="1350" w:type="dxa"/>
            <w:noWrap w:val="0"/>
            <w:vAlign w:val="top"/>
          </w:tcPr>
          <w:p w14:paraId="0E86091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35459BEE">
      <w:pPr>
        <w:rPr>
          <w:rFonts w:hint="eastAsia"/>
          <w:b/>
          <w:bCs/>
          <w:sz w:val="15"/>
          <w:szCs w:val="15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96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B7721">
    <w:pPr>
      <w:pStyle w:val="5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5593C0B7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BEEC4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75206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219C0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FC43D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70F9B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121574"/>
    <w:multiLevelType w:val="singleLevel"/>
    <w:tmpl w:val="831215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FDD5A03"/>
    <w:multiLevelType w:val="singleLevel"/>
    <w:tmpl w:val="0FDD5A03"/>
    <w:lvl w:ilvl="0" w:tentative="0">
      <w:start w:val="1"/>
      <w:numFmt w:val="decimal"/>
      <w:suff w:val="nothing"/>
      <w:lvlText w:val="%1、"/>
      <w:lvlJc w:val="left"/>
      <w:pPr>
        <w:ind w:left="7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2B57EB"/>
    <w:rsid w:val="0000686A"/>
    <w:rsid w:val="00057684"/>
    <w:rsid w:val="00060B58"/>
    <w:rsid w:val="000A1BA0"/>
    <w:rsid w:val="000B58C3"/>
    <w:rsid w:val="000F2CE4"/>
    <w:rsid w:val="000F711C"/>
    <w:rsid w:val="00112771"/>
    <w:rsid w:val="001329F4"/>
    <w:rsid w:val="00143376"/>
    <w:rsid w:val="001610CE"/>
    <w:rsid w:val="001A191D"/>
    <w:rsid w:val="001B2EF1"/>
    <w:rsid w:val="001C4E02"/>
    <w:rsid w:val="001C7705"/>
    <w:rsid w:val="001D7E2C"/>
    <w:rsid w:val="001E3489"/>
    <w:rsid w:val="001E3C54"/>
    <w:rsid w:val="001F7FE0"/>
    <w:rsid w:val="00200651"/>
    <w:rsid w:val="00207858"/>
    <w:rsid w:val="00216D26"/>
    <w:rsid w:val="002208BF"/>
    <w:rsid w:val="00221159"/>
    <w:rsid w:val="0022656E"/>
    <w:rsid w:val="00231776"/>
    <w:rsid w:val="0023735C"/>
    <w:rsid w:val="00244A12"/>
    <w:rsid w:val="00255A84"/>
    <w:rsid w:val="002633EA"/>
    <w:rsid w:val="00265C6A"/>
    <w:rsid w:val="00273D8F"/>
    <w:rsid w:val="00275426"/>
    <w:rsid w:val="00287499"/>
    <w:rsid w:val="00287C2C"/>
    <w:rsid w:val="00293595"/>
    <w:rsid w:val="002A5DD8"/>
    <w:rsid w:val="002B00C9"/>
    <w:rsid w:val="002B57EB"/>
    <w:rsid w:val="0030245C"/>
    <w:rsid w:val="0033779D"/>
    <w:rsid w:val="00342466"/>
    <w:rsid w:val="0034779F"/>
    <w:rsid w:val="00365708"/>
    <w:rsid w:val="00367F3D"/>
    <w:rsid w:val="00370A85"/>
    <w:rsid w:val="00370BAA"/>
    <w:rsid w:val="003847B7"/>
    <w:rsid w:val="003862BB"/>
    <w:rsid w:val="00391DF7"/>
    <w:rsid w:val="00393064"/>
    <w:rsid w:val="003B179E"/>
    <w:rsid w:val="003B67DD"/>
    <w:rsid w:val="003C0772"/>
    <w:rsid w:val="003D599B"/>
    <w:rsid w:val="003D7FB4"/>
    <w:rsid w:val="003E4A6D"/>
    <w:rsid w:val="00400083"/>
    <w:rsid w:val="004255CD"/>
    <w:rsid w:val="00442AC6"/>
    <w:rsid w:val="00453DC3"/>
    <w:rsid w:val="0045551D"/>
    <w:rsid w:val="00461B59"/>
    <w:rsid w:val="0047188E"/>
    <w:rsid w:val="004720C1"/>
    <w:rsid w:val="0047650A"/>
    <w:rsid w:val="00483AB8"/>
    <w:rsid w:val="00492251"/>
    <w:rsid w:val="00497EC0"/>
    <w:rsid w:val="004A7FDF"/>
    <w:rsid w:val="005000ED"/>
    <w:rsid w:val="00504585"/>
    <w:rsid w:val="00507EE7"/>
    <w:rsid w:val="00515885"/>
    <w:rsid w:val="00537E5B"/>
    <w:rsid w:val="00555335"/>
    <w:rsid w:val="0056282B"/>
    <w:rsid w:val="005718F9"/>
    <w:rsid w:val="00576F42"/>
    <w:rsid w:val="0059669C"/>
    <w:rsid w:val="005C1EDD"/>
    <w:rsid w:val="005D28D2"/>
    <w:rsid w:val="005D6061"/>
    <w:rsid w:val="005E73B2"/>
    <w:rsid w:val="006041D7"/>
    <w:rsid w:val="0061285B"/>
    <w:rsid w:val="00621C19"/>
    <w:rsid w:val="006228B1"/>
    <w:rsid w:val="00622B14"/>
    <w:rsid w:val="00634D8B"/>
    <w:rsid w:val="00650BAB"/>
    <w:rsid w:val="00671DAB"/>
    <w:rsid w:val="006726D3"/>
    <w:rsid w:val="0067764B"/>
    <w:rsid w:val="00681A4F"/>
    <w:rsid w:val="00686C09"/>
    <w:rsid w:val="00691ECA"/>
    <w:rsid w:val="006C4C9D"/>
    <w:rsid w:val="006C63A5"/>
    <w:rsid w:val="006F7FA6"/>
    <w:rsid w:val="00710FC5"/>
    <w:rsid w:val="00714655"/>
    <w:rsid w:val="0071664F"/>
    <w:rsid w:val="00722BAA"/>
    <w:rsid w:val="007261C5"/>
    <w:rsid w:val="0075430A"/>
    <w:rsid w:val="00767FC8"/>
    <w:rsid w:val="00770D7E"/>
    <w:rsid w:val="00783161"/>
    <w:rsid w:val="00787CA8"/>
    <w:rsid w:val="00796909"/>
    <w:rsid w:val="007D1277"/>
    <w:rsid w:val="007D48E6"/>
    <w:rsid w:val="007F25F2"/>
    <w:rsid w:val="00821F6A"/>
    <w:rsid w:val="008316A3"/>
    <w:rsid w:val="00833E19"/>
    <w:rsid w:val="00834534"/>
    <w:rsid w:val="00864E35"/>
    <w:rsid w:val="00867A6F"/>
    <w:rsid w:val="00886F46"/>
    <w:rsid w:val="008906C1"/>
    <w:rsid w:val="00894F33"/>
    <w:rsid w:val="00897121"/>
    <w:rsid w:val="008A012F"/>
    <w:rsid w:val="008A4583"/>
    <w:rsid w:val="008C3B02"/>
    <w:rsid w:val="008C6870"/>
    <w:rsid w:val="008C6B42"/>
    <w:rsid w:val="008D108A"/>
    <w:rsid w:val="008D28F0"/>
    <w:rsid w:val="008E5A30"/>
    <w:rsid w:val="00946D2F"/>
    <w:rsid w:val="00960D99"/>
    <w:rsid w:val="009626F7"/>
    <w:rsid w:val="00975D0A"/>
    <w:rsid w:val="009763C5"/>
    <w:rsid w:val="00987250"/>
    <w:rsid w:val="009874B5"/>
    <w:rsid w:val="009A7B6E"/>
    <w:rsid w:val="009B66DD"/>
    <w:rsid w:val="009D5980"/>
    <w:rsid w:val="009E1DD9"/>
    <w:rsid w:val="009F70E8"/>
    <w:rsid w:val="009F7264"/>
    <w:rsid w:val="00A01723"/>
    <w:rsid w:val="00A21DD4"/>
    <w:rsid w:val="00A26947"/>
    <w:rsid w:val="00A300D0"/>
    <w:rsid w:val="00A4588D"/>
    <w:rsid w:val="00A55274"/>
    <w:rsid w:val="00A67819"/>
    <w:rsid w:val="00A70A4B"/>
    <w:rsid w:val="00A74508"/>
    <w:rsid w:val="00A803A0"/>
    <w:rsid w:val="00AA5215"/>
    <w:rsid w:val="00AA7C77"/>
    <w:rsid w:val="00AA7E02"/>
    <w:rsid w:val="00AC10B3"/>
    <w:rsid w:val="00B17FA7"/>
    <w:rsid w:val="00B425F1"/>
    <w:rsid w:val="00B50672"/>
    <w:rsid w:val="00B71D84"/>
    <w:rsid w:val="00B76246"/>
    <w:rsid w:val="00BC11FF"/>
    <w:rsid w:val="00BD135E"/>
    <w:rsid w:val="00BD324F"/>
    <w:rsid w:val="00BD3D93"/>
    <w:rsid w:val="00BE37E8"/>
    <w:rsid w:val="00BE7042"/>
    <w:rsid w:val="00BF118E"/>
    <w:rsid w:val="00BF3144"/>
    <w:rsid w:val="00BF35FA"/>
    <w:rsid w:val="00C06F3B"/>
    <w:rsid w:val="00C10CBE"/>
    <w:rsid w:val="00C11230"/>
    <w:rsid w:val="00C16942"/>
    <w:rsid w:val="00C30811"/>
    <w:rsid w:val="00C428F2"/>
    <w:rsid w:val="00C60138"/>
    <w:rsid w:val="00C61776"/>
    <w:rsid w:val="00C633AC"/>
    <w:rsid w:val="00C64B88"/>
    <w:rsid w:val="00C65FA6"/>
    <w:rsid w:val="00C733FC"/>
    <w:rsid w:val="00C7498C"/>
    <w:rsid w:val="00C83DD7"/>
    <w:rsid w:val="00CC5D50"/>
    <w:rsid w:val="00CD4507"/>
    <w:rsid w:val="00D11F25"/>
    <w:rsid w:val="00D324BF"/>
    <w:rsid w:val="00D512AC"/>
    <w:rsid w:val="00D5306D"/>
    <w:rsid w:val="00D5528F"/>
    <w:rsid w:val="00D67320"/>
    <w:rsid w:val="00D82170"/>
    <w:rsid w:val="00D865AA"/>
    <w:rsid w:val="00D90E47"/>
    <w:rsid w:val="00DA50B3"/>
    <w:rsid w:val="00DA6531"/>
    <w:rsid w:val="00DB38C7"/>
    <w:rsid w:val="00DB3FA0"/>
    <w:rsid w:val="00DB5883"/>
    <w:rsid w:val="00DD1CB0"/>
    <w:rsid w:val="00DD6D98"/>
    <w:rsid w:val="00DE2133"/>
    <w:rsid w:val="00E12967"/>
    <w:rsid w:val="00E16994"/>
    <w:rsid w:val="00E25D70"/>
    <w:rsid w:val="00E45EBC"/>
    <w:rsid w:val="00E52F46"/>
    <w:rsid w:val="00E7089C"/>
    <w:rsid w:val="00E7446F"/>
    <w:rsid w:val="00E82AB7"/>
    <w:rsid w:val="00EA26C3"/>
    <w:rsid w:val="00EA394C"/>
    <w:rsid w:val="00EA4F44"/>
    <w:rsid w:val="00EA55C5"/>
    <w:rsid w:val="00EC391B"/>
    <w:rsid w:val="00F25889"/>
    <w:rsid w:val="00F32593"/>
    <w:rsid w:val="00F35AF7"/>
    <w:rsid w:val="00F40C1A"/>
    <w:rsid w:val="00F43156"/>
    <w:rsid w:val="00F50811"/>
    <w:rsid w:val="00F6020D"/>
    <w:rsid w:val="00F6115A"/>
    <w:rsid w:val="00F71A88"/>
    <w:rsid w:val="00F72A31"/>
    <w:rsid w:val="00FB03B6"/>
    <w:rsid w:val="00FB419E"/>
    <w:rsid w:val="00FC36D1"/>
    <w:rsid w:val="00FE658D"/>
    <w:rsid w:val="00FF56BA"/>
    <w:rsid w:val="01AF70E0"/>
    <w:rsid w:val="02493090"/>
    <w:rsid w:val="042C4A18"/>
    <w:rsid w:val="04966335"/>
    <w:rsid w:val="05942874"/>
    <w:rsid w:val="05FE4192"/>
    <w:rsid w:val="06AE7966"/>
    <w:rsid w:val="06D956C7"/>
    <w:rsid w:val="083F0551"/>
    <w:rsid w:val="086F1377"/>
    <w:rsid w:val="0B731455"/>
    <w:rsid w:val="0ED40186"/>
    <w:rsid w:val="0FCE2C43"/>
    <w:rsid w:val="11733C86"/>
    <w:rsid w:val="11DF131B"/>
    <w:rsid w:val="14D351B3"/>
    <w:rsid w:val="157A0122"/>
    <w:rsid w:val="1796247C"/>
    <w:rsid w:val="182F19B8"/>
    <w:rsid w:val="1A45207F"/>
    <w:rsid w:val="1AD11A1D"/>
    <w:rsid w:val="1ADD03C2"/>
    <w:rsid w:val="1B854CE1"/>
    <w:rsid w:val="1C316C17"/>
    <w:rsid w:val="21C347B6"/>
    <w:rsid w:val="23D361A5"/>
    <w:rsid w:val="2446307B"/>
    <w:rsid w:val="277F1DA5"/>
    <w:rsid w:val="29971418"/>
    <w:rsid w:val="2A894AAF"/>
    <w:rsid w:val="2A97058D"/>
    <w:rsid w:val="2B6B410A"/>
    <w:rsid w:val="2B85488A"/>
    <w:rsid w:val="2DD001B5"/>
    <w:rsid w:val="2DF950BB"/>
    <w:rsid w:val="2EF22236"/>
    <w:rsid w:val="3101793E"/>
    <w:rsid w:val="322774D7"/>
    <w:rsid w:val="322D585A"/>
    <w:rsid w:val="322F37A1"/>
    <w:rsid w:val="3538471B"/>
    <w:rsid w:val="367B07CF"/>
    <w:rsid w:val="3BFF2436"/>
    <w:rsid w:val="3DD05BC8"/>
    <w:rsid w:val="3FD339BE"/>
    <w:rsid w:val="41405083"/>
    <w:rsid w:val="426D1E2B"/>
    <w:rsid w:val="42E67EAC"/>
    <w:rsid w:val="43D30430"/>
    <w:rsid w:val="440A2C6C"/>
    <w:rsid w:val="46AA456B"/>
    <w:rsid w:val="46D406B0"/>
    <w:rsid w:val="48743864"/>
    <w:rsid w:val="488D2771"/>
    <w:rsid w:val="48D367DD"/>
    <w:rsid w:val="4A064990"/>
    <w:rsid w:val="4B4979BC"/>
    <w:rsid w:val="4B590D3D"/>
    <w:rsid w:val="4C293605"/>
    <w:rsid w:val="4C9C1587"/>
    <w:rsid w:val="4CAB2218"/>
    <w:rsid w:val="4CB44909"/>
    <w:rsid w:val="4F2418DC"/>
    <w:rsid w:val="509C604E"/>
    <w:rsid w:val="50A50EEC"/>
    <w:rsid w:val="512247A5"/>
    <w:rsid w:val="54985C36"/>
    <w:rsid w:val="559B0682"/>
    <w:rsid w:val="55F85AD5"/>
    <w:rsid w:val="563A5E6E"/>
    <w:rsid w:val="563C0A35"/>
    <w:rsid w:val="56E820C8"/>
    <w:rsid w:val="5A511C57"/>
    <w:rsid w:val="5AE2742A"/>
    <w:rsid w:val="5F956D92"/>
    <w:rsid w:val="66501015"/>
    <w:rsid w:val="672030C1"/>
    <w:rsid w:val="67397CFB"/>
    <w:rsid w:val="697D41FB"/>
    <w:rsid w:val="6A6908F7"/>
    <w:rsid w:val="6D6A1470"/>
    <w:rsid w:val="6DA57E98"/>
    <w:rsid w:val="6DFB5D0A"/>
    <w:rsid w:val="6E14265F"/>
    <w:rsid w:val="6F347726"/>
    <w:rsid w:val="70A9562F"/>
    <w:rsid w:val="71476456"/>
    <w:rsid w:val="72C25048"/>
    <w:rsid w:val="77687079"/>
    <w:rsid w:val="78081EE8"/>
    <w:rsid w:val="78551688"/>
    <w:rsid w:val="793B7903"/>
    <w:rsid w:val="7AD63DB2"/>
    <w:rsid w:val="7ADD3534"/>
    <w:rsid w:val="7B187EFC"/>
    <w:rsid w:val="7C417926"/>
    <w:rsid w:val="7C975798"/>
    <w:rsid w:val="7DA43CC8"/>
    <w:rsid w:val="C76751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Date"/>
    <w:basedOn w:val="1"/>
    <w:next w:val="1"/>
    <w:uiPriority w:val="0"/>
    <w:pPr>
      <w:ind w:left="100" w:leftChars="2500"/>
    </w:pPr>
    <w:rPr>
      <w:sz w:val="44"/>
    </w:r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paragraph" w:styleId="5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5"/>
    <w:uiPriority w:val="99"/>
    <w:rPr>
      <w:kern w:val="2"/>
      <w:sz w:val="18"/>
      <w:szCs w:val="18"/>
    </w:rPr>
  </w:style>
  <w:style w:type="character" w:customStyle="1" w:styleId="11">
    <w:name w:val="页眉 字符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sc</Company>
  <Pages>5</Pages>
  <Words>1440</Words>
  <Characters>1552</Characters>
  <Lines>12</Lines>
  <Paragraphs>3</Paragraphs>
  <TotalTime>36</TotalTime>
  <ScaleCrop>false</ScaleCrop>
  <LinksUpToDate>false</LinksUpToDate>
  <CharactersWithSpaces>1723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2018-12-09T22:25:00Z</dcterms:created>
  <dc:creator>sc</dc:creator>
  <cp:lastModifiedBy>蛀牙少女很甜</cp:lastModifiedBy>
  <cp:lastPrinted>2020-09-11T09:08:00Z</cp:lastPrinted>
  <dcterms:modified xsi:type="dcterms:W3CDTF">2025-02-25T07:58:10Z</dcterms:modified>
  <dc:title>“五年奋飞计划”书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DA48A54C1A264E3F9CEEABC4EAE67D3D_13</vt:lpwstr>
  </property>
  <property fmtid="{D5CDD505-2E9C-101B-9397-08002B2CF9AE}" pid="4" name="KSOTemplateDocerSaveRecord">
    <vt:lpwstr>eyJoZGlkIjoiYTI0YzZhMDZlNTM0Y2IyMDEyZDNjYjI2MTQ0OWY4ZGIiLCJ1c2VySWQiOiI2NDI1NTcwNzkifQ==</vt:lpwstr>
  </property>
</Properties>
</file>